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BE0C" w14:textId="7CD391E3" w:rsidR="00894341" w:rsidRDefault="00894341" w:rsidP="00175783">
      <w:pPr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                                  Signs of Abuse and Ne</w:t>
      </w:r>
      <w:r w:rsidR="00175783" w:rsidRPr="00175783">
        <w:rPr>
          <w:rFonts w:ascii="Times" w:eastAsia="Times New Roman" w:hAnsi="Times" w:cs="Times New Roman"/>
          <w:sz w:val="32"/>
          <w:szCs w:val="32"/>
        </w:rPr>
        <w:t>glect</w:t>
      </w:r>
    </w:p>
    <w:p w14:paraId="0A097978" w14:textId="77777777" w:rsidR="00175783" w:rsidRPr="00175783" w:rsidRDefault="00175783" w:rsidP="00175783">
      <w:pPr>
        <w:rPr>
          <w:rFonts w:ascii="Times" w:eastAsia="Times New Roman" w:hAnsi="Times" w:cs="Times New Roman"/>
          <w:sz w:val="32"/>
          <w:szCs w:val="32"/>
        </w:rPr>
      </w:pPr>
    </w:p>
    <w:p w14:paraId="6D7E7ED0" w14:textId="77777777" w:rsidR="00153F41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 xml:space="preserve">A person who has been abused and/or neglected tends to behave differently from someone who has not been abused and/or neglected. </w:t>
      </w:r>
    </w:p>
    <w:p w14:paraId="2885A7AB" w14:textId="57C64CD5" w:rsid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Learning to recognize the signs</w:t>
      </w:r>
      <w:r w:rsidR="00894341">
        <w:rPr>
          <w:rFonts w:ascii="Times" w:eastAsia="Times New Roman" w:hAnsi="Times" w:cs="Times New Roman"/>
          <w:sz w:val="16"/>
          <w:szCs w:val="16"/>
        </w:rPr>
        <w:t xml:space="preserve"> </w:t>
      </w:r>
      <w:r w:rsidRPr="00175783">
        <w:rPr>
          <w:rFonts w:ascii="Times" w:eastAsia="Times New Roman" w:hAnsi="Times" w:cs="Times New Roman"/>
          <w:sz w:val="27"/>
          <w:szCs w:val="27"/>
        </w:rPr>
        <w:t xml:space="preserve">will help you prevent abuse and neglect. </w:t>
      </w:r>
    </w:p>
    <w:p w14:paraId="2A7E1201" w14:textId="77777777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</w:p>
    <w:p w14:paraId="418583C2" w14:textId="77777777" w:rsidR="00175783" w:rsidRPr="008A3E4C" w:rsidRDefault="00175783" w:rsidP="00175783">
      <w:pPr>
        <w:rPr>
          <w:rFonts w:ascii="Times" w:eastAsia="Times New Roman" w:hAnsi="Times" w:cs="Times New Roman"/>
          <w:b/>
          <w:bCs/>
          <w:sz w:val="27"/>
          <w:szCs w:val="27"/>
        </w:rPr>
      </w:pPr>
      <w:r w:rsidRPr="008A3E4C">
        <w:rPr>
          <w:rFonts w:ascii="Times" w:eastAsia="Times New Roman" w:hAnsi="Times" w:cs="Times New Roman"/>
          <w:b/>
          <w:bCs/>
          <w:sz w:val="27"/>
          <w:szCs w:val="27"/>
        </w:rPr>
        <w:t>Signs of Abuse</w:t>
      </w:r>
    </w:p>
    <w:p w14:paraId="3A1C89AF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73DAE11A" w14:textId="77777777" w:rsid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 xml:space="preserve">Unexplained bruises or injuries, such as small cuts or bruises, especially in unusual locations (on face, in vulnerable locations, etc.) or in unusual shapes (in the shape of a ring or a belt, or a human hand, etc.) </w:t>
      </w:r>
    </w:p>
    <w:p w14:paraId="2EFA9D2E" w14:textId="77777777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</w:p>
    <w:p w14:paraId="5F6CB591" w14:textId="610EF841" w:rsid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Welts, bite marks, or other markings</w:t>
      </w:r>
      <w:r w:rsidR="00F9309F">
        <w:rPr>
          <w:rFonts w:ascii="Times" w:eastAsia="Times New Roman" w:hAnsi="Times" w:cs="Times New Roman"/>
          <w:sz w:val="27"/>
          <w:szCs w:val="27"/>
        </w:rPr>
        <w:t xml:space="preserve">. Blood or other body fluids in underwear. . </w:t>
      </w:r>
    </w:p>
    <w:p w14:paraId="3952D915" w14:textId="77777777" w:rsidR="00F9309F" w:rsidRPr="00175783" w:rsidRDefault="00F9309F" w:rsidP="00175783">
      <w:pPr>
        <w:rPr>
          <w:rFonts w:ascii="Times" w:eastAsia="Times New Roman" w:hAnsi="Times" w:cs="Times New Roman"/>
          <w:sz w:val="27"/>
          <w:szCs w:val="27"/>
        </w:rPr>
      </w:pPr>
    </w:p>
    <w:p w14:paraId="687E5CEE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52C00DD2" w14:textId="65A6277C" w:rsidR="00175783" w:rsidRDefault="008A3E4C" w:rsidP="00175783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Acting Differently: </w:t>
      </w:r>
      <w:r>
        <w:rPr>
          <w:rFonts w:ascii="Times" w:eastAsia="Times New Roman" w:hAnsi="Times" w:cs="Times New Roman"/>
          <w:sz w:val="27"/>
          <w:szCs w:val="27"/>
        </w:rPr>
        <w:t>Acting differently, seeing things that are not typical like</w:t>
      </w:r>
      <w:r w:rsidR="00175783" w:rsidRPr="00175783">
        <w:rPr>
          <w:rFonts w:ascii="Times" w:eastAsia="Times New Roman" w:hAnsi="Times" w:cs="Times New Roman"/>
          <w:sz w:val="27"/>
          <w:szCs w:val="27"/>
        </w:rPr>
        <w:t xml:space="preserve"> nervous tics and actions (such as forms of stimming that were not present before)</w:t>
      </w:r>
    </w:p>
    <w:p w14:paraId="3245A1D5" w14:textId="77777777" w:rsidR="008A3E4C" w:rsidRPr="00175783" w:rsidRDefault="008A3E4C" w:rsidP="00175783">
      <w:pPr>
        <w:rPr>
          <w:rFonts w:ascii="Times" w:eastAsia="Times New Roman" w:hAnsi="Times" w:cs="Times New Roman"/>
          <w:sz w:val="27"/>
          <w:szCs w:val="27"/>
        </w:rPr>
      </w:pPr>
    </w:p>
    <w:p w14:paraId="2CDF18B1" w14:textId="01FD189E" w:rsidR="00175783" w:rsidRPr="008A3E4C" w:rsidRDefault="008A3E4C" w:rsidP="00175783">
      <w:pPr>
        <w:rPr>
          <w:rFonts w:ascii="Courier" w:eastAsia="Times New Roman" w:hAnsi="Courier" w:cs="Times New Roman"/>
          <w:b/>
          <w:bCs/>
          <w:sz w:val="27"/>
          <w:szCs w:val="27"/>
        </w:rPr>
      </w:pPr>
      <w:r w:rsidRPr="008A3E4C">
        <w:rPr>
          <w:rFonts w:ascii="Courier" w:eastAsia="Times New Roman" w:hAnsi="Courier" w:cs="Times New Roman"/>
          <w:b/>
          <w:bCs/>
          <w:sz w:val="27"/>
          <w:szCs w:val="27"/>
        </w:rPr>
        <w:t xml:space="preserve">New Fears: </w:t>
      </w:r>
    </w:p>
    <w:p w14:paraId="269384FF" w14:textId="190A73B3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 xml:space="preserve">Fear of a specific </w:t>
      </w:r>
      <w:r w:rsidRPr="008A3E4C">
        <w:rPr>
          <w:rFonts w:ascii="Times" w:eastAsia="Times New Roman" w:hAnsi="Times" w:cs="Times New Roman"/>
          <w:i/>
          <w:iCs/>
          <w:sz w:val="27"/>
          <w:szCs w:val="27"/>
        </w:rPr>
        <w:t>person or place</w:t>
      </w:r>
      <w:r w:rsidRPr="00175783">
        <w:rPr>
          <w:rFonts w:ascii="Times" w:eastAsia="Times New Roman" w:hAnsi="Times" w:cs="Times New Roman"/>
          <w:sz w:val="27"/>
          <w:szCs w:val="27"/>
        </w:rPr>
        <w:t>, especially repeated attempts not go to</w:t>
      </w:r>
      <w:r w:rsidR="008A3E4C">
        <w:rPr>
          <w:rFonts w:ascii="Times" w:eastAsia="Times New Roman" w:hAnsi="Times" w:cs="Times New Roman"/>
          <w:sz w:val="27"/>
          <w:szCs w:val="27"/>
        </w:rPr>
        <w:t xml:space="preserve"> a location or place like laundry area, garage, storage area at day or work site. </w:t>
      </w:r>
      <w:r w:rsidRPr="00175783">
        <w:rPr>
          <w:rFonts w:ascii="Times" w:eastAsia="Times New Roman" w:hAnsi="Times" w:cs="Times New Roman"/>
          <w:sz w:val="27"/>
          <w:szCs w:val="27"/>
        </w:rPr>
        <w:t>(note that this can be one reason autistic people get lost and leave an area without warning more often than non-autistic people</w:t>
      </w:r>
      <w:r w:rsidR="008A3E4C">
        <w:rPr>
          <w:rFonts w:ascii="Times" w:eastAsia="Times New Roman" w:hAnsi="Times" w:cs="Times New Roman"/>
          <w:sz w:val="27"/>
          <w:szCs w:val="27"/>
        </w:rPr>
        <w:t xml:space="preserve"> because the area is a trigger</w:t>
      </w:r>
      <w:r w:rsidRPr="00175783">
        <w:rPr>
          <w:rFonts w:ascii="Times" w:eastAsia="Times New Roman" w:hAnsi="Times" w:cs="Times New Roman"/>
          <w:sz w:val="27"/>
          <w:szCs w:val="27"/>
        </w:rPr>
        <w:t xml:space="preserve">) </w:t>
      </w:r>
    </w:p>
    <w:p w14:paraId="0461EFF3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11DBCBB8" w14:textId="77777777" w:rsidR="008A3E4C" w:rsidRDefault="008A3E4C" w:rsidP="00175783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 </w:t>
      </w:r>
      <w:r w:rsidRPr="008A3E4C">
        <w:rPr>
          <w:rFonts w:ascii="Times" w:eastAsia="Times New Roman" w:hAnsi="Times" w:cs="Times New Roman"/>
          <w:b/>
          <w:bCs/>
          <w:sz w:val="27"/>
          <w:szCs w:val="27"/>
        </w:rPr>
        <w:t>Sudden Changes</w:t>
      </w:r>
      <w:r>
        <w:rPr>
          <w:rFonts w:ascii="Times" w:eastAsia="Times New Roman" w:hAnsi="Times" w:cs="Times New Roman"/>
          <w:sz w:val="27"/>
          <w:szCs w:val="27"/>
        </w:rPr>
        <w:t xml:space="preserve">: </w:t>
      </w:r>
    </w:p>
    <w:p w14:paraId="3C3EF16E" w14:textId="149E241B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Attempting to alter behavior to conform with what they believe someone else wants. In a nonspeaking person, this can include a sudden</w:t>
      </w:r>
      <w:r w:rsidR="008A3E4C">
        <w:rPr>
          <w:rFonts w:ascii="Times" w:eastAsia="Times New Roman" w:hAnsi="Times" w:cs="Times New Roman"/>
          <w:sz w:val="27"/>
          <w:szCs w:val="27"/>
        </w:rPr>
        <w:t xml:space="preserve"> unexplained</w:t>
      </w:r>
      <w:r w:rsidRPr="00175783">
        <w:rPr>
          <w:rFonts w:ascii="Times" w:eastAsia="Times New Roman" w:hAnsi="Times" w:cs="Times New Roman"/>
          <w:sz w:val="27"/>
          <w:szCs w:val="27"/>
        </w:rPr>
        <w:t xml:space="preserve"> change in behavior around someone </w:t>
      </w:r>
      <w:r w:rsidR="008A3E4C">
        <w:rPr>
          <w:rFonts w:ascii="Times" w:eastAsia="Times New Roman" w:hAnsi="Times" w:cs="Times New Roman"/>
          <w:sz w:val="27"/>
          <w:szCs w:val="27"/>
        </w:rPr>
        <w:t xml:space="preserve">that is working with or around them. </w:t>
      </w:r>
    </w:p>
    <w:p w14:paraId="55C0CC9F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6076CA6C" w14:textId="5C5A7096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Repeatedly double-checking</w:t>
      </w:r>
      <w:r w:rsidR="008A3E4C">
        <w:rPr>
          <w:rFonts w:ascii="Times" w:eastAsia="Times New Roman" w:hAnsi="Times" w:cs="Times New Roman"/>
          <w:sz w:val="27"/>
          <w:szCs w:val="27"/>
        </w:rPr>
        <w:t xml:space="preserve"> to see where people are.</w:t>
      </w:r>
      <w:r w:rsidRPr="00175783">
        <w:rPr>
          <w:rFonts w:ascii="Times" w:eastAsia="Times New Roman" w:hAnsi="Times" w:cs="Times New Roman"/>
          <w:sz w:val="27"/>
          <w:szCs w:val="27"/>
        </w:rPr>
        <w:t xml:space="preserve"> </w:t>
      </w:r>
    </w:p>
    <w:p w14:paraId="48408932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6EDC1595" w14:textId="77777777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 xml:space="preserve">Avoidance of tasks they used to enjoy </w:t>
      </w:r>
    </w:p>
    <w:p w14:paraId="0C34EDD8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65951C8E" w14:textId="4A14605E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Sudden, dramatic onset of depression or anxiety when</w:t>
      </w:r>
      <w:r w:rsidR="008A3E4C">
        <w:rPr>
          <w:rFonts w:ascii="Times" w:eastAsia="Times New Roman" w:hAnsi="Times" w:cs="Times New Roman"/>
          <w:sz w:val="27"/>
          <w:szCs w:val="27"/>
        </w:rPr>
        <w:t xml:space="preserve"> there is no </w:t>
      </w:r>
      <w:r w:rsidRPr="00175783">
        <w:rPr>
          <w:rFonts w:ascii="Times" w:eastAsia="Times New Roman" w:hAnsi="Times" w:cs="Times New Roman"/>
          <w:sz w:val="27"/>
          <w:szCs w:val="27"/>
        </w:rPr>
        <w:t>history of anxiety or depression</w:t>
      </w:r>
    </w:p>
    <w:p w14:paraId="2475706B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486683E0" w14:textId="59FE091D" w:rsidR="00175783" w:rsidRPr="00175783" w:rsidRDefault="008A3E4C" w:rsidP="00175783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Night time changes; </w:t>
      </w:r>
      <w:r w:rsidR="00175783" w:rsidRPr="00175783">
        <w:rPr>
          <w:rFonts w:ascii="Times" w:eastAsia="Times New Roman" w:hAnsi="Times" w:cs="Times New Roman"/>
          <w:sz w:val="27"/>
          <w:szCs w:val="27"/>
        </w:rPr>
        <w:t xml:space="preserve">New or dramatically increased nightmares, panic attacks, </w:t>
      </w:r>
      <w:r>
        <w:rPr>
          <w:rFonts w:ascii="Times" w:eastAsia="Times New Roman" w:hAnsi="Times" w:cs="Times New Roman"/>
          <w:sz w:val="27"/>
          <w:szCs w:val="27"/>
        </w:rPr>
        <w:t xml:space="preserve">wetting the bed, </w:t>
      </w:r>
      <w:r w:rsidR="00175783" w:rsidRPr="00175783">
        <w:rPr>
          <w:rFonts w:ascii="Times" w:eastAsia="Times New Roman" w:hAnsi="Times" w:cs="Times New Roman"/>
          <w:sz w:val="27"/>
          <w:szCs w:val="27"/>
        </w:rPr>
        <w:t xml:space="preserve">self-injurious compulsive behavior, or other actions that indicate distress that are out of the ordinary </w:t>
      </w:r>
    </w:p>
    <w:p w14:paraId="1FDDFB66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2202356C" w14:textId="0E140549" w:rsidR="00175783" w:rsidRPr="00175783" w:rsidRDefault="008A3E4C" w:rsidP="00175783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>Avoidance</w:t>
      </w:r>
      <w:r w:rsidR="00F9309F">
        <w:rPr>
          <w:rFonts w:ascii="Times" w:eastAsia="Times New Roman" w:hAnsi="Times" w:cs="Times New Roman"/>
          <w:sz w:val="27"/>
          <w:szCs w:val="27"/>
        </w:rPr>
        <w:t xml:space="preserve">- The person </w:t>
      </w:r>
      <w:r w:rsidR="00175783" w:rsidRPr="00175783">
        <w:rPr>
          <w:rFonts w:ascii="Times" w:eastAsia="Times New Roman" w:hAnsi="Times" w:cs="Times New Roman"/>
          <w:sz w:val="27"/>
          <w:szCs w:val="27"/>
        </w:rPr>
        <w:t>starts avoiding you and other people who normally support them, and doesn’t explain why. This could be a sign that someone else is trying to isolate them from their support network</w:t>
      </w:r>
      <w:r w:rsidR="00F9309F">
        <w:rPr>
          <w:rFonts w:ascii="Times" w:eastAsia="Times New Roman" w:hAnsi="Times" w:cs="Times New Roman"/>
          <w:sz w:val="27"/>
          <w:szCs w:val="27"/>
        </w:rPr>
        <w:t xml:space="preserve"> especially true with sexual abuse. </w:t>
      </w:r>
    </w:p>
    <w:p w14:paraId="7910A412" w14:textId="76F26D29" w:rsidR="00F9309F" w:rsidRPr="00175783" w:rsidRDefault="00F9309F" w:rsidP="00F9309F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The person  starts </w:t>
      </w:r>
      <w:r w:rsidRPr="00175783">
        <w:rPr>
          <w:rFonts w:ascii="Times" w:eastAsia="Times New Roman" w:hAnsi="Times" w:cs="Times New Roman"/>
          <w:sz w:val="27"/>
          <w:szCs w:val="27"/>
        </w:rPr>
        <w:t>saying bad things about themselves that they never said before. They may be repeating what others have said to them</w:t>
      </w:r>
      <w:r>
        <w:rPr>
          <w:rFonts w:ascii="Times" w:eastAsia="Times New Roman" w:hAnsi="Times" w:cs="Times New Roman"/>
          <w:sz w:val="27"/>
          <w:szCs w:val="27"/>
        </w:rPr>
        <w:t xml:space="preserve">, ex, you are stupid. </w:t>
      </w:r>
    </w:p>
    <w:p w14:paraId="49C84102" w14:textId="311B88ED" w:rsid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0860C9E9" w14:textId="5CF25527" w:rsidR="00F9309F" w:rsidRDefault="00F9309F" w:rsidP="00175783">
      <w:pPr>
        <w:rPr>
          <w:rFonts w:ascii="Courier" w:eastAsia="Times New Roman" w:hAnsi="Courier" w:cs="Times New Roman"/>
          <w:b/>
          <w:bCs/>
          <w:sz w:val="27"/>
          <w:szCs w:val="27"/>
        </w:rPr>
      </w:pPr>
      <w:r w:rsidRPr="00F9309F">
        <w:rPr>
          <w:rFonts w:ascii="Courier" w:eastAsia="Times New Roman" w:hAnsi="Courier" w:cs="Times New Roman"/>
          <w:b/>
          <w:bCs/>
          <w:sz w:val="27"/>
          <w:szCs w:val="27"/>
        </w:rPr>
        <w:t xml:space="preserve">Trauma Responses: </w:t>
      </w:r>
    </w:p>
    <w:p w14:paraId="0931D866" w14:textId="77777777" w:rsidR="00F9309F" w:rsidRDefault="00F9309F" w:rsidP="00F9309F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 xml:space="preserve">Sudden bad health, weight gain, or weight loss that is not well explained. Although this may be caused by something other than abuse, it can also be a response to stress. </w:t>
      </w:r>
    </w:p>
    <w:p w14:paraId="57B9AD15" w14:textId="77777777" w:rsidR="00F9309F" w:rsidRPr="00F9309F" w:rsidRDefault="00F9309F" w:rsidP="00175783">
      <w:pPr>
        <w:rPr>
          <w:rFonts w:ascii="Courier" w:eastAsia="Times New Roman" w:hAnsi="Courier" w:cs="Times New Roman"/>
          <w:b/>
          <w:bCs/>
          <w:sz w:val="27"/>
          <w:szCs w:val="27"/>
        </w:rPr>
      </w:pPr>
    </w:p>
    <w:p w14:paraId="2272BC3A" w14:textId="08E8FECE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Any sign of post-traumatic stress , such as reliving the same painful memory over and over or repeating phrases that occurred during</w:t>
      </w:r>
      <w:r w:rsidR="00F9309F">
        <w:rPr>
          <w:rFonts w:ascii="Times" w:eastAsia="Times New Roman" w:hAnsi="Times" w:cs="Times New Roman"/>
          <w:sz w:val="27"/>
          <w:szCs w:val="27"/>
        </w:rPr>
        <w:t xml:space="preserve"> the abuse.</w:t>
      </w:r>
    </w:p>
    <w:p w14:paraId="26ABB006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04F20F4F" w14:textId="77777777" w:rsidR="00F9309F" w:rsidRDefault="00F9309F" w:rsidP="00175783">
      <w:pPr>
        <w:rPr>
          <w:rFonts w:ascii="Times" w:eastAsia="Times New Roman" w:hAnsi="Times" w:cs="Times New Roman"/>
          <w:b/>
          <w:bCs/>
          <w:sz w:val="27"/>
          <w:szCs w:val="27"/>
        </w:rPr>
      </w:pPr>
      <w:r w:rsidRPr="00F9309F">
        <w:rPr>
          <w:rFonts w:ascii="Times" w:eastAsia="Times New Roman" w:hAnsi="Times" w:cs="Times New Roman"/>
          <w:b/>
          <w:bCs/>
          <w:sz w:val="27"/>
          <w:szCs w:val="27"/>
        </w:rPr>
        <w:t xml:space="preserve"> </w:t>
      </w:r>
      <w:r>
        <w:rPr>
          <w:rFonts w:ascii="Times" w:eastAsia="Times New Roman" w:hAnsi="Times" w:cs="Times New Roman"/>
          <w:b/>
          <w:bCs/>
          <w:sz w:val="27"/>
          <w:szCs w:val="27"/>
        </w:rPr>
        <w:t xml:space="preserve"> More signs:</w:t>
      </w:r>
    </w:p>
    <w:p w14:paraId="554204AB" w14:textId="53053C56" w:rsidR="00F9309F" w:rsidRDefault="00F9309F" w:rsidP="00F9309F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>Someone is trying to convince you that</w:t>
      </w:r>
      <w:r>
        <w:rPr>
          <w:rFonts w:ascii="Times" w:eastAsia="Times New Roman" w:hAnsi="Times" w:cs="Times New Roman"/>
          <w:sz w:val="27"/>
          <w:szCs w:val="27"/>
        </w:rPr>
        <w:t xml:space="preserve"> the person supported</w:t>
      </w:r>
      <w:r w:rsidRPr="00175783">
        <w:rPr>
          <w:rFonts w:ascii="Times" w:eastAsia="Times New Roman" w:hAnsi="Times" w:cs="Times New Roman"/>
          <w:sz w:val="27"/>
          <w:szCs w:val="27"/>
        </w:rPr>
        <w:t xml:space="preserve"> is a liar and cannot be believed when they talk about their experiences, even though this does not match your experiences.</w:t>
      </w:r>
    </w:p>
    <w:p w14:paraId="47348B30" w14:textId="77777777" w:rsidR="00F9309F" w:rsidRPr="00175783" w:rsidRDefault="00F9309F" w:rsidP="00F9309F">
      <w:pPr>
        <w:rPr>
          <w:rFonts w:ascii="Courier" w:eastAsia="Times New Roman" w:hAnsi="Courier" w:cs="Times New Roman"/>
          <w:sz w:val="27"/>
          <w:szCs w:val="27"/>
        </w:rPr>
      </w:pPr>
    </w:p>
    <w:p w14:paraId="45CC9DE8" w14:textId="77777777" w:rsidR="00F9309F" w:rsidRPr="00175783" w:rsidRDefault="00F9309F" w:rsidP="00F9309F">
      <w:pPr>
        <w:rPr>
          <w:rFonts w:ascii="Courier" w:eastAsia="Times New Roman" w:hAnsi="Courier" w:cs="Times New Roman"/>
          <w:sz w:val="27"/>
          <w:szCs w:val="27"/>
        </w:rPr>
      </w:pPr>
    </w:p>
    <w:p w14:paraId="55D2B595" w14:textId="77777777" w:rsidR="00F9309F" w:rsidRPr="00175783" w:rsidRDefault="00F9309F" w:rsidP="00F9309F">
      <w:pPr>
        <w:rPr>
          <w:rFonts w:ascii="Times" w:eastAsia="Times New Roman" w:hAnsi="Times" w:cs="Times New Roman"/>
          <w:sz w:val="27"/>
          <w:szCs w:val="27"/>
        </w:rPr>
      </w:pPr>
      <w:r w:rsidRPr="00175783">
        <w:rPr>
          <w:rFonts w:ascii="Times" w:eastAsia="Times New Roman" w:hAnsi="Times" w:cs="Times New Roman"/>
          <w:sz w:val="27"/>
          <w:szCs w:val="27"/>
        </w:rPr>
        <w:t xml:space="preserve">A relative or close friend </w:t>
      </w:r>
      <w:r>
        <w:rPr>
          <w:rFonts w:ascii="Times" w:eastAsia="Times New Roman" w:hAnsi="Times" w:cs="Times New Roman"/>
          <w:sz w:val="27"/>
          <w:szCs w:val="27"/>
        </w:rPr>
        <w:t xml:space="preserve">or support staff start </w:t>
      </w:r>
      <w:r w:rsidRPr="00175783">
        <w:rPr>
          <w:rFonts w:ascii="Times" w:eastAsia="Times New Roman" w:hAnsi="Times" w:cs="Times New Roman"/>
          <w:sz w:val="27"/>
          <w:szCs w:val="27"/>
        </w:rPr>
        <w:t>acting indifferent to one’s accomplishments, successes, or actions</w:t>
      </w:r>
      <w:r>
        <w:rPr>
          <w:rFonts w:ascii="Times" w:eastAsia="Times New Roman" w:hAnsi="Times" w:cs="Times New Roman"/>
          <w:sz w:val="27"/>
          <w:szCs w:val="27"/>
        </w:rPr>
        <w:t xml:space="preserve"> or dismiss anything good that they do. </w:t>
      </w:r>
    </w:p>
    <w:p w14:paraId="0AE88650" w14:textId="77777777" w:rsidR="00F9309F" w:rsidRDefault="00F9309F" w:rsidP="00F9309F">
      <w:pPr>
        <w:rPr>
          <w:rFonts w:ascii="Times" w:eastAsia="Times New Roman" w:hAnsi="Times" w:cs="Times New Roman"/>
          <w:sz w:val="27"/>
          <w:szCs w:val="27"/>
        </w:rPr>
      </w:pPr>
    </w:p>
    <w:p w14:paraId="238C9D70" w14:textId="3E311F84" w:rsidR="00175783" w:rsidRPr="00175783" w:rsidRDefault="00F9309F" w:rsidP="00175783">
      <w:pPr>
        <w:rPr>
          <w:rFonts w:ascii="Times" w:eastAsia="Times New Roman" w:hAnsi="Times" w:cs="Times New Roman"/>
          <w:sz w:val="27"/>
          <w:szCs w:val="27"/>
        </w:rPr>
      </w:pPr>
      <w:r>
        <w:rPr>
          <w:rFonts w:ascii="Times" w:eastAsia="Times New Roman" w:hAnsi="Times" w:cs="Times New Roman"/>
          <w:sz w:val="27"/>
          <w:szCs w:val="27"/>
        </w:rPr>
        <w:t xml:space="preserve"> </w:t>
      </w:r>
      <w:r w:rsidRPr="00F9309F">
        <w:rPr>
          <w:rFonts w:ascii="Times" w:eastAsia="Times New Roman" w:hAnsi="Times" w:cs="Times New Roman"/>
          <w:b/>
          <w:bCs/>
          <w:sz w:val="27"/>
          <w:szCs w:val="27"/>
        </w:rPr>
        <w:t>Emotional abuse:</w:t>
      </w:r>
      <w:r>
        <w:rPr>
          <w:rFonts w:ascii="Times" w:eastAsia="Times New Roman" w:hAnsi="Times" w:cs="Times New Roman"/>
          <w:sz w:val="27"/>
          <w:szCs w:val="27"/>
        </w:rPr>
        <w:t xml:space="preserve"> Being called</w:t>
      </w:r>
      <w:r w:rsidR="00175783" w:rsidRPr="00175783">
        <w:rPr>
          <w:rFonts w:ascii="Times" w:eastAsia="Times New Roman" w:hAnsi="Times" w:cs="Times New Roman"/>
          <w:sz w:val="27"/>
          <w:szCs w:val="27"/>
        </w:rPr>
        <w:t xml:space="preserve"> cruel names, belittling them, or convincing them that their experiences aren’t real (this is also called “gaslighting”)</w:t>
      </w:r>
    </w:p>
    <w:p w14:paraId="5D33C4D6" w14:textId="77777777" w:rsidR="00175783" w:rsidRPr="00175783" w:rsidRDefault="00175783" w:rsidP="00175783">
      <w:pPr>
        <w:rPr>
          <w:rFonts w:ascii="Courier" w:eastAsia="Times New Roman" w:hAnsi="Courier" w:cs="Times New Roman"/>
          <w:sz w:val="27"/>
          <w:szCs w:val="27"/>
        </w:rPr>
      </w:pPr>
    </w:p>
    <w:p w14:paraId="33B58C64" w14:textId="4B633D8B" w:rsidR="00175783" w:rsidRPr="00175783" w:rsidRDefault="00153F41" w:rsidP="00175783">
      <w:pPr>
        <w:rPr>
          <w:rFonts w:ascii="Times" w:eastAsia="Times New Roman" w:hAnsi="Times" w:cs="Times New Roman"/>
          <w:sz w:val="25"/>
          <w:szCs w:val="25"/>
        </w:rPr>
      </w:pPr>
      <w:r>
        <w:rPr>
          <w:rFonts w:ascii="Times" w:eastAsia="Times New Roman" w:hAnsi="Times" w:cs="Times New Roman"/>
          <w:sz w:val="25"/>
          <w:szCs w:val="25"/>
        </w:rPr>
        <w:t xml:space="preserve">Be alert to changes around indirect triggers like smells, sounds, certain types of clothing, </w:t>
      </w:r>
    </w:p>
    <w:p w14:paraId="56D7B3AA" w14:textId="77777777" w:rsidR="00175783" w:rsidRPr="00175783" w:rsidRDefault="00175783" w:rsidP="00175783">
      <w:pPr>
        <w:rPr>
          <w:rFonts w:ascii="Times" w:eastAsia="Times New Roman" w:hAnsi="Times" w:cs="Times New Roman"/>
          <w:sz w:val="27"/>
          <w:szCs w:val="27"/>
        </w:rPr>
      </w:pPr>
    </w:p>
    <w:p w14:paraId="2C146AB5" w14:textId="77777777" w:rsidR="00A3069F" w:rsidRDefault="00A3069F"/>
    <w:sectPr w:rsidR="00A3069F" w:rsidSect="006B0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3"/>
    <w:rsid w:val="00013A9A"/>
    <w:rsid w:val="00153F41"/>
    <w:rsid w:val="00175783"/>
    <w:rsid w:val="001E745D"/>
    <w:rsid w:val="006B03A9"/>
    <w:rsid w:val="007552E7"/>
    <w:rsid w:val="00894341"/>
    <w:rsid w:val="008A3E4C"/>
    <w:rsid w:val="00A2521E"/>
    <w:rsid w:val="00A3069F"/>
    <w:rsid w:val="00F51546"/>
    <w:rsid w:val="00F9309F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C927F"/>
  <w14:defaultImageDpi w14:val="300"/>
  <w15:docId w15:val="{67652F30-C89B-AD4C-AB45-37EED901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D06867ED03A4E8476C9FFD2C14B95" ma:contentTypeVersion="14" ma:contentTypeDescription="Create a new document." ma:contentTypeScope="" ma:versionID="14f1517b49e2d5a3d73770c72f1e4bad">
  <xsd:schema xmlns:xsd="http://www.w3.org/2001/XMLSchema" xmlns:xs="http://www.w3.org/2001/XMLSchema" xmlns:p="http://schemas.microsoft.com/office/2006/metadata/properties" xmlns:ns2="721bc721-94fa-4c5e-9660-9e3f4c1c0631" xmlns:ns3="4302e5d3-c06f-42d4-b043-ca97f63a493b" targetNamespace="http://schemas.microsoft.com/office/2006/metadata/properties" ma:root="true" ma:fieldsID="592f3f561e4f8638353b7c177e327013" ns2:_="" ns3:_="">
    <xsd:import namespace="721bc721-94fa-4c5e-9660-9e3f4c1c0631"/>
    <xsd:import namespace="4302e5d3-c06f-42d4-b043-ca97f63a4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c721-94fa-4c5e-9660-9e3f4c1c0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8c80cf6-7142-4f80-a370-b3f7bd024f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e5d3-c06f-42d4-b043-ca97f63a493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f648b9-7393-4f9f-8a7e-9049cc04fc48}" ma:internalName="TaxCatchAll" ma:showField="CatchAllData" ma:web="4302e5d3-c06f-42d4-b043-ca97f63a4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0E57C-1AC2-4703-A4C1-E90340832D5C}"/>
</file>

<file path=customXml/itemProps2.xml><?xml version="1.0" encoding="utf-8"?>
<ds:datastoreItem xmlns:ds="http://schemas.openxmlformats.org/officeDocument/2006/customXml" ds:itemID="{F1BEC734-D7A2-4664-A7DD-1C4413103D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OACBDD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Jones</dc:creator>
  <cp:keywords/>
  <dc:description/>
  <cp:lastModifiedBy>Willie Jones</cp:lastModifiedBy>
  <cp:revision>2</cp:revision>
  <dcterms:created xsi:type="dcterms:W3CDTF">2022-04-12T16:58:00Z</dcterms:created>
  <dcterms:modified xsi:type="dcterms:W3CDTF">2022-04-12T16:58:00Z</dcterms:modified>
</cp:coreProperties>
</file>